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D90816" w:rsidRPr="000D2AF2" w:rsidRDefault="00D90816" w:rsidP="00D90816">
      <w:pPr>
        <w:rPr>
          <w:b/>
          <w:sz w:val="32"/>
          <w:szCs w:val="32"/>
        </w:rPr>
      </w:pPr>
      <w:r w:rsidRPr="000D2AF2">
        <w:rPr>
          <w:rFonts w:hint="eastAsia"/>
          <w:b/>
          <w:sz w:val="32"/>
          <w:szCs w:val="32"/>
        </w:rPr>
        <w:t>12</w:t>
      </w:r>
      <w:r w:rsidRPr="000D2AF2">
        <w:rPr>
          <w:rFonts w:hint="eastAsia"/>
          <w:b/>
          <w:sz w:val="32"/>
          <w:szCs w:val="32"/>
        </w:rPr>
        <w:t>年國教素養導向教學方案格式</w:t>
      </w:r>
    </w:p>
    <w:p w:rsidR="00D90816" w:rsidRDefault="00D90816" w:rsidP="00D90816"/>
    <w:tbl>
      <w:tblPr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3"/>
        <w:gridCol w:w="721"/>
        <w:gridCol w:w="457"/>
        <w:gridCol w:w="3356"/>
        <w:gridCol w:w="283"/>
        <w:gridCol w:w="851"/>
        <w:gridCol w:w="211"/>
        <w:gridCol w:w="3005"/>
      </w:tblGrid>
      <w:tr w:rsidR="00D90816" w:rsidRPr="00A05109" w:rsidTr="00BF6825">
        <w:trPr>
          <w:trHeight w:val="50"/>
        </w:trPr>
        <w:tc>
          <w:tcPr>
            <w:tcW w:w="1584" w:type="dxa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</w:t>
            </w:r>
          </w:p>
        </w:tc>
        <w:tc>
          <w:tcPr>
            <w:tcW w:w="3813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4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設計者</w:t>
            </w:r>
          </w:p>
        </w:tc>
        <w:tc>
          <w:tcPr>
            <w:tcW w:w="3005" w:type="dxa"/>
            <w:tcBorders>
              <w:top w:val="single" w:sz="12" w:space="0" w:color="auto"/>
              <w:lef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158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實施年級</w:t>
            </w:r>
          </w:p>
        </w:tc>
        <w:tc>
          <w:tcPr>
            <w:tcW w:w="3813" w:type="dxa"/>
            <w:gridSpan w:val="2"/>
            <w:tcBorders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總節數</w:t>
            </w:r>
          </w:p>
        </w:tc>
        <w:tc>
          <w:tcPr>
            <w:tcW w:w="3005" w:type="dxa"/>
            <w:tcBorders>
              <w:lef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  <w:r w:rsidRPr="00A05109">
              <w:rPr>
                <w:rFonts w:ascii="Times New Roman" w:eastAsia="標楷體" w:hAnsi="Times New Roman"/>
              </w:rPr>
              <w:t>共</w:t>
            </w:r>
            <w:r w:rsidRPr="00A05109">
              <w:rPr>
                <w:rFonts w:ascii="Times New Roman" w:eastAsia="標楷體" w:hAnsi="Times New Roman"/>
              </w:rPr>
              <w:t>_______</w:t>
            </w:r>
            <w:r w:rsidRPr="00A05109">
              <w:rPr>
                <w:rFonts w:ascii="Times New Roman" w:eastAsia="標楷體" w:hAnsi="Times New Roman"/>
              </w:rPr>
              <w:t>節，</w:t>
            </w:r>
            <w:r w:rsidRPr="00A05109">
              <w:rPr>
                <w:rFonts w:ascii="Times New Roman" w:eastAsia="標楷體" w:hAnsi="Times New Roman"/>
              </w:rPr>
              <w:t>_____</w:t>
            </w:r>
            <w:r w:rsidRPr="00A05109">
              <w:rPr>
                <w:rFonts w:ascii="Times New Roman" w:eastAsia="標楷體" w:hAnsi="Times New Roman"/>
              </w:rPr>
              <w:t>分鐘</w:t>
            </w:r>
          </w:p>
        </w:tc>
      </w:tr>
      <w:tr w:rsidR="00D90816" w:rsidRPr="00A05109" w:rsidTr="00BF6825">
        <w:trPr>
          <w:trHeight w:val="70"/>
        </w:trPr>
        <w:tc>
          <w:tcPr>
            <w:tcW w:w="1584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單元名稱</w:t>
            </w:r>
          </w:p>
        </w:tc>
        <w:tc>
          <w:tcPr>
            <w:tcW w:w="8163" w:type="dxa"/>
            <w:gridSpan w:val="6"/>
            <w:tcBorders>
              <w:left w:val="single" w:sz="4" w:space="0" w:color="auto"/>
              <w:bottom w:val="doub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設計依據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 w:val="restart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重點</w:t>
            </w:r>
          </w:p>
        </w:tc>
        <w:tc>
          <w:tcPr>
            <w:tcW w:w="1178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學習表現</w:t>
            </w:r>
          </w:p>
        </w:tc>
        <w:tc>
          <w:tcPr>
            <w:tcW w:w="36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列出相關的學習表現，且能具體表現在學習目標上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學習表現與學習內容需能明確地連結。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核心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  <w:u w:val="single"/>
              </w:rPr>
            </w:pPr>
            <w:r w:rsidRPr="00A05109">
              <w:rPr>
                <w:rFonts w:ascii="Times New Roman" w:eastAsia="標楷體" w:hAnsi="Times New Roman"/>
                <w:b/>
              </w:rPr>
              <w:t>素養</w:t>
            </w:r>
          </w:p>
        </w:tc>
        <w:tc>
          <w:tcPr>
            <w:tcW w:w="3216" w:type="dxa"/>
            <w:gridSpan w:val="2"/>
            <w:vMerge w:val="restart"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總綱及領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(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課綱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)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核心素養說明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僅列舉出高度相關之領綱核心素養精神與意涵。</w:t>
            </w:r>
          </w:p>
        </w:tc>
      </w:tr>
      <w:tr w:rsidR="00D90816" w:rsidRPr="00A05109" w:rsidTr="00BF6825">
        <w:trPr>
          <w:trHeight w:val="405"/>
        </w:trPr>
        <w:tc>
          <w:tcPr>
            <w:tcW w:w="863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學習內容</w:t>
            </w:r>
          </w:p>
        </w:tc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列出相關的學習內容，且能具體表現在學習目標上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學習表現與學習內容需能明確地連結。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  <w:tc>
          <w:tcPr>
            <w:tcW w:w="3216" w:type="dxa"/>
            <w:gridSpan w:val="2"/>
            <w:vMerge/>
            <w:tcBorders>
              <w:left w:val="single" w:sz="4" w:space="0" w:color="auto"/>
              <w:bottom w:val="nil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u w:val="single"/>
              </w:rPr>
            </w:pPr>
          </w:p>
        </w:tc>
      </w:tr>
      <w:tr w:rsidR="00D90816" w:rsidRPr="00A05109" w:rsidTr="00BF6825">
        <w:trPr>
          <w:trHeight w:val="330"/>
        </w:trPr>
        <w:tc>
          <w:tcPr>
            <w:tcW w:w="863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議題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融入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實質內涵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以總綱十九項議題為考量、並落實議題核心精神，建議列出將融入的議題實質內容。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議題融入不是必要的項目，可視需要再列出。</w:t>
            </w:r>
          </w:p>
        </w:tc>
      </w:tr>
      <w:tr w:rsidR="00D90816" w:rsidRPr="00A05109" w:rsidTr="00BF6825">
        <w:trPr>
          <w:trHeight w:val="375"/>
        </w:trPr>
        <w:tc>
          <w:tcPr>
            <w:tcW w:w="863" w:type="dxa"/>
            <w:vMerge/>
            <w:tcBorders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所融入之學習重點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列出示例中融入之學習重點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(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學習表現與學習內容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)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，以及融入說明，建議同時於教學活動設計之備註欄說明。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若有議題融入再列出此欄。</w:t>
            </w: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與其他領域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科目的連結</w:t>
            </w:r>
          </w:p>
        </w:tc>
        <w:tc>
          <w:tcPr>
            <w:tcW w:w="7706" w:type="dxa"/>
            <w:gridSpan w:val="5"/>
            <w:tcBorders>
              <w:bottom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與其他領域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/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科目的連結不是必要的項目，可視需要再列出。</w:t>
            </w:r>
          </w:p>
        </w:tc>
      </w:tr>
      <w:tr w:rsidR="00D90816" w:rsidRPr="00A05109" w:rsidTr="00BF6825">
        <w:trPr>
          <w:trHeight w:val="50"/>
        </w:trPr>
        <w:tc>
          <w:tcPr>
            <w:tcW w:w="2041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教材來源</w:t>
            </w:r>
          </w:p>
        </w:tc>
        <w:tc>
          <w:tcPr>
            <w:tcW w:w="770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2041" w:type="dxa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教學設備</w:t>
            </w:r>
            <w:r w:rsidRPr="00A05109">
              <w:rPr>
                <w:rFonts w:ascii="Times New Roman" w:eastAsia="標楷體" w:hAnsi="Times New Roman"/>
                <w:b/>
              </w:rPr>
              <w:t>/</w:t>
            </w:r>
            <w:r w:rsidRPr="00A05109">
              <w:rPr>
                <w:rFonts w:ascii="Times New Roman" w:eastAsia="標楷體" w:hAnsi="Times New Roman"/>
                <w:b/>
              </w:rPr>
              <w:t>資源</w:t>
            </w:r>
          </w:p>
        </w:tc>
        <w:tc>
          <w:tcPr>
            <w:tcW w:w="770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學習目標</w:t>
            </w:r>
          </w:p>
        </w:tc>
      </w:tr>
      <w:tr w:rsidR="00D90816" w:rsidRPr="00A05109" w:rsidTr="00BF6825">
        <w:trPr>
          <w:trHeight w:val="70"/>
        </w:trPr>
        <w:tc>
          <w:tcPr>
            <w:tcW w:w="9747" w:type="dxa"/>
            <w:gridSpan w:val="8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以淺顯易懂文字說明各單元學習目標。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建議配合「學習表現及學習內容雙向細目表」之內容，提供更完整的素養導向編寫原則與示例的連結。</w:t>
            </w:r>
          </w:p>
          <w:p w:rsidR="00D90816" w:rsidRPr="00A05109" w:rsidRDefault="00D90816" w:rsidP="00D90816">
            <w:pPr>
              <w:numPr>
                <w:ilvl w:val="0"/>
                <w:numId w:val="21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可參考「素養導向教材編寫原則之學習表現與學習內容雙向細目表」之編寫方法。</w:t>
            </w:r>
          </w:p>
        </w:tc>
      </w:tr>
    </w:tbl>
    <w:p w:rsidR="00D90816" w:rsidRPr="00A05109" w:rsidRDefault="00D90816" w:rsidP="00D90816">
      <w:pPr>
        <w:jc w:val="both"/>
        <w:rPr>
          <w:rFonts w:ascii="Times New Roman" w:eastAsia="標楷體" w:hAnsi="Times New Roman"/>
        </w:rPr>
      </w:pPr>
    </w:p>
    <w:tbl>
      <w:tblPr>
        <w:tblW w:w="98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34"/>
        <w:gridCol w:w="880"/>
        <w:gridCol w:w="2475"/>
      </w:tblGrid>
      <w:tr w:rsidR="00D90816" w:rsidRPr="00A05109" w:rsidTr="00BF6825">
        <w:trPr>
          <w:trHeight w:val="50"/>
        </w:trPr>
        <w:tc>
          <w:tcPr>
            <w:tcW w:w="9889" w:type="dxa"/>
            <w:gridSpan w:val="3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教學活動設計</w:t>
            </w:r>
          </w:p>
        </w:tc>
      </w:tr>
      <w:tr w:rsidR="00D90816" w:rsidRPr="00A05109" w:rsidTr="00BF6825">
        <w:trPr>
          <w:trHeight w:val="70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教學活動內容及實施方式</w:t>
            </w:r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時間</w:t>
            </w: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備註</w:t>
            </w:r>
          </w:p>
        </w:tc>
      </w:tr>
      <w:tr w:rsidR="00D90816" w:rsidRPr="00A05109" w:rsidTr="00BF6825">
        <w:trPr>
          <w:trHeight w:val="56"/>
        </w:trPr>
        <w:tc>
          <w:tcPr>
            <w:tcW w:w="6534" w:type="dxa"/>
            <w:tcBorders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摘要學習活動內容即可，呈現合呼素養導向教學的內涵。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學習活動略案可包括引起動機、發展活動、總結活動、評量活動等內容，或以簡單的教學流程呈現。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教學流程需落實素養導向教學之教材教法，掌握生活情境與實踐等意涵。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前述之各個次單元不必全部列出，可挑選部份合適的次單元進行說明，重點在於完整說明各活動的組織架構，不必窮盡敘述。</w:t>
            </w:r>
            <w:bookmarkStart w:id="0" w:name="_GoBack"/>
            <w:bookmarkEnd w:id="0"/>
          </w:p>
        </w:tc>
        <w:tc>
          <w:tcPr>
            <w:tcW w:w="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</w:p>
        </w:tc>
        <w:tc>
          <w:tcPr>
            <w:tcW w:w="2475" w:type="dxa"/>
            <w:tcBorders>
              <w:left w:val="single" w:sz="4" w:space="0" w:color="auto"/>
              <w:bottom w:val="single" w:sz="4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可適時列出學習評量的方式，以及其他學習輔助事項，原則如下：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簡要說明各項教學活動評量內容，提出可採行方法、重要過程、規準等。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發展核心素養、學習重點與學習目標三者結合的評量內容。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lastRenderedPageBreak/>
              <w:t>檢視學習目標、學習重點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/</w:t>
            </w: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活動與評量三者之一致關係。</w:t>
            </w:r>
          </w:p>
          <w:p w:rsidR="00D90816" w:rsidRPr="00A05109" w:rsidRDefault="00D90816" w:rsidP="00D90816">
            <w:pPr>
              <w:numPr>
                <w:ilvl w:val="0"/>
                <w:numId w:val="22"/>
              </w:num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羅列評量工具，如學習單、檢核表或同儕互評表等。</w:t>
            </w:r>
          </w:p>
        </w:tc>
      </w:tr>
      <w:tr w:rsidR="00D90816" w:rsidRPr="00A05109" w:rsidTr="00BF6825">
        <w:trPr>
          <w:trHeight w:val="605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lastRenderedPageBreak/>
              <w:t>試教成果：（非必要項目）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試教成果不是必要的項目，可視需要再列出。可包括學習歷程案例、教師教學心得、觀課者心得、學習者心得等。</w:t>
            </w:r>
          </w:p>
        </w:tc>
      </w:tr>
      <w:tr w:rsidR="00D90816" w:rsidRPr="00A05109" w:rsidTr="00BF6825">
        <w:trPr>
          <w:trHeight w:val="93"/>
        </w:trPr>
        <w:tc>
          <w:tcPr>
            <w:tcW w:w="9889" w:type="dxa"/>
            <w:gridSpan w:val="3"/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參考資料：（若有請列出）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若有參考資料請列出。</w:t>
            </w:r>
          </w:p>
        </w:tc>
      </w:tr>
      <w:tr w:rsidR="00D90816" w:rsidRPr="00A05109" w:rsidTr="00BF6825">
        <w:trPr>
          <w:trHeight w:val="70"/>
        </w:trPr>
        <w:tc>
          <w:tcPr>
            <w:tcW w:w="9889" w:type="dxa"/>
            <w:gridSpan w:val="3"/>
            <w:tcBorders>
              <w:bottom w:val="single" w:sz="12" w:space="0" w:color="auto"/>
            </w:tcBorders>
          </w:tcPr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A05109">
              <w:rPr>
                <w:rFonts w:ascii="Times New Roman" w:eastAsia="標楷體" w:hAnsi="Times New Roman"/>
                <w:b/>
              </w:rPr>
              <w:t>附錄：</w:t>
            </w:r>
          </w:p>
          <w:p w:rsidR="00D90816" w:rsidRPr="00A05109" w:rsidRDefault="00D90816" w:rsidP="00BF6825">
            <w:pPr>
              <w:jc w:val="both"/>
              <w:rPr>
                <w:rFonts w:ascii="Times New Roman" w:eastAsia="標楷體" w:hAnsi="Times New Roman"/>
                <w:color w:val="A6A6A6"/>
                <w:u w:val="single"/>
              </w:rPr>
            </w:pPr>
            <w:r w:rsidRPr="00A05109">
              <w:rPr>
                <w:rFonts w:ascii="Times New Roman" w:eastAsia="標楷體" w:hAnsi="Times New Roman"/>
                <w:color w:val="A6A6A6"/>
                <w:u w:val="single"/>
              </w:rPr>
              <w:t>列出與此示案有關之補充說明。</w:t>
            </w:r>
          </w:p>
        </w:tc>
      </w:tr>
    </w:tbl>
    <w:p w:rsidR="00D90816" w:rsidRPr="000D2AF2" w:rsidRDefault="00D90816" w:rsidP="00D90816"/>
    <w:p w:rsidR="00BE4ED1" w:rsidRPr="00D90816" w:rsidRDefault="00BE4ED1" w:rsidP="00BE4ED1"/>
    <w:sectPr w:rsidR="00BE4ED1" w:rsidRPr="00D90816" w:rsidSect="00684DCC">
      <w:pgSz w:w="11906" w:h="16838"/>
      <w:pgMar w:top="1077" w:right="1531" w:bottom="1077" w:left="153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C6D" w:rsidRDefault="005B0C6D" w:rsidP="003B0BE7">
      <w:r>
        <w:separator/>
      </w:r>
    </w:p>
  </w:endnote>
  <w:endnote w:type="continuationSeparator" w:id="0">
    <w:p w:rsidR="005B0C6D" w:rsidRDefault="005B0C6D" w:rsidP="003B0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C6D" w:rsidRDefault="005B0C6D" w:rsidP="003B0BE7">
      <w:r>
        <w:separator/>
      </w:r>
    </w:p>
  </w:footnote>
  <w:footnote w:type="continuationSeparator" w:id="0">
    <w:p w:rsidR="005B0C6D" w:rsidRDefault="005B0C6D" w:rsidP="003B0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782"/>
    <w:multiLevelType w:val="multilevel"/>
    <w:tmpl w:val="73781D54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" w15:restartNumberingAfterBreak="0">
    <w:nsid w:val="09286908"/>
    <w:multiLevelType w:val="multilevel"/>
    <w:tmpl w:val="3452ABB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" w15:restartNumberingAfterBreak="0">
    <w:nsid w:val="0CFE0E3A"/>
    <w:multiLevelType w:val="hybridMultilevel"/>
    <w:tmpl w:val="EA16F082"/>
    <w:lvl w:ilvl="0" w:tplc="4C70B31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85070DC"/>
    <w:multiLevelType w:val="hybridMultilevel"/>
    <w:tmpl w:val="FFA634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E73006"/>
    <w:multiLevelType w:val="hybridMultilevel"/>
    <w:tmpl w:val="A3A44B18"/>
    <w:lvl w:ilvl="0" w:tplc="05B431FA">
      <w:start w:val="1"/>
      <w:numFmt w:val="decimal"/>
      <w:lvlText w:val="%1."/>
      <w:lvlJc w:val="left"/>
      <w:pPr>
        <w:ind w:left="82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5" w15:restartNumberingAfterBreak="0">
    <w:nsid w:val="257A66D8"/>
    <w:multiLevelType w:val="hybridMultilevel"/>
    <w:tmpl w:val="F12A5960"/>
    <w:lvl w:ilvl="0" w:tplc="0D9EC45C">
      <w:start w:val="2"/>
      <w:numFmt w:val="taiwaneseCountingThousand"/>
      <w:lvlText w:val="%1、"/>
      <w:lvlJc w:val="left"/>
      <w:pPr>
        <w:ind w:left="70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6" w15:restartNumberingAfterBreak="0">
    <w:nsid w:val="307C3EF2"/>
    <w:multiLevelType w:val="hybridMultilevel"/>
    <w:tmpl w:val="D6B2F92E"/>
    <w:lvl w:ilvl="0" w:tplc="7CF670B8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7" w15:restartNumberingAfterBreak="0">
    <w:nsid w:val="3F863B62"/>
    <w:multiLevelType w:val="multilevel"/>
    <w:tmpl w:val="6512FE8C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8" w15:restartNumberingAfterBreak="0">
    <w:nsid w:val="45755344"/>
    <w:multiLevelType w:val="hybridMultilevel"/>
    <w:tmpl w:val="5A920B42"/>
    <w:lvl w:ilvl="0" w:tplc="BFB07718">
      <w:start w:val="2"/>
      <w:numFmt w:val="taiwaneseCountingThousand"/>
      <w:lvlText w:val="%1、"/>
      <w:lvlJc w:val="left"/>
      <w:pPr>
        <w:ind w:left="825" w:hanging="48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5" w:hanging="480"/>
      </w:pPr>
    </w:lvl>
    <w:lvl w:ilvl="2" w:tplc="0409001B" w:tentative="1">
      <w:start w:val="1"/>
      <w:numFmt w:val="lowerRoman"/>
      <w:lvlText w:val="%3."/>
      <w:lvlJc w:val="right"/>
      <w:pPr>
        <w:ind w:left="1785" w:hanging="480"/>
      </w:pPr>
    </w:lvl>
    <w:lvl w:ilvl="3" w:tplc="0409000F" w:tentative="1">
      <w:start w:val="1"/>
      <w:numFmt w:val="decimal"/>
      <w:lvlText w:val="%4."/>
      <w:lvlJc w:val="left"/>
      <w:pPr>
        <w:ind w:left="22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5" w:hanging="480"/>
      </w:pPr>
    </w:lvl>
    <w:lvl w:ilvl="5" w:tplc="0409001B" w:tentative="1">
      <w:start w:val="1"/>
      <w:numFmt w:val="lowerRoman"/>
      <w:lvlText w:val="%6."/>
      <w:lvlJc w:val="right"/>
      <w:pPr>
        <w:ind w:left="3225" w:hanging="480"/>
      </w:pPr>
    </w:lvl>
    <w:lvl w:ilvl="6" w:tplc="0409000F" w:tentative="1">
      <w:start w:val="1"/>
      <w:numFmt w:val="decimal"/>
      <w:lvlText w:val="%7."/>
      <w:lvlJc w:val="left"/>
      <w:pPr>
        <w:ind w:left="37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5" w:hanging="480"/>
      </w:pPr>
    </w:lvl>
    <w:lvl w:ilvl="8" w:tplc="0409001B" w:tentative="1">
      <w:start w:val="1"/>
      <w:numFmt w:val="lowerRoman"/>
      <w:lvlText w:val="%9."/>
      <w:lvlJc w:val="right"/>
      <w:pPr>
        <w:ind w:left="4665" w:hanging="480"/>
      </w:pPr>
    </w:lvl>
  </w:abstractNum>
  <w:abstractNum w:abstractNumId="9" w15:restartNumberingAfterBreak="0">
    <w:nsid w:val="47B10977"/>
    <w:multiLevelType w:val="multilevel"/>
    <w:tmpl w:val="9F66B1DC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0" w15:restartNumberingAfterBreak="0">
    <w:nsid w:val="55304929"/>
    <w:multiLevelType w:val="hybridMultilevel"/>
    <w:tmpl w:val="CF3A5B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BF5FB4"/>
    <w:multiLevelType w:val="hybridMultilevel"/>
    <w:tmpl w:val="333E3EA0"/>
    <w:lvl w:ilvl="0" w:tplc="960E28DE">
      <w:start w:val="1"/>
      <w:numFmt w:val="decimal"/>
      <w:lvlText w:val="%1."/>
      <w:lvlJc w:val="left"/>
      <w:pPr>
        <w:ind w:left="945" w:hanging="360"/>
      </w:pPr>
      <w:rPr>
        <w:rFonts w:cs="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2" w15:restartNumberingAfterBreak="0">
    <w:nsid w:val="596B1AA5"/>
    <w:multiLevelType w:val="multilevel"/>
    <w:tmpl w:val="49C2261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3" w15:restartNumberingAfterBreak="0">
    <w:nsid w:val="59D33525"/>
    <w:multiLevelType w:val="hybridMultilevel"/>
    <w:tmpl w:val="14404D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C0C10AB"/>
    <w:multiLevelType w:val="multilevel"/>
    <w:tmpl w:val="517EA936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5" w15:restartNumberingAfterBreak="0">
    <w:nsid w:val="62494460"/>
    <w:multiLevelType w:val="hybridMultilevel"/>
    <w:tmpl w:val="8752CF6E"/>
    <w:lvl w:ilvl="0" w:tplc="E0E440BE">
      <w:start w:val="1"/>
      <w:numFmt w:val="taiwaneseCountingThousand"/>
      <w:lvlText w:val="%1、"/>
      <w:lvlJc w:val="left"/>
      <w:pPr>
        <w:ind w:left="705" w:hanging="480"/>
      </w:pPr>
      <w:rPr>
        <w:rFonts w:cs="SimSun" w:hint="default"/>
      </w:rPr>
    </w:lvl>
    <w:lvl w:ilvl="1" w:tplc="6F629FD4">
      <w:start w:val="1"/>
      <w:numFmt w:val="decimal"/>
      <w:lvlText w:val="%2."/>
      <w:lvlJc w:val="left"/>
      <w:pPr>
        <w:ind w:left="1065" w:hanging="360"/>
      </w:pPr>
      <w:rPr>
        <w:rFonts w:cs="SimSun" w:hint="default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6" w15:restartNumberingAfterBreak="0">
    <w:nsid w:val="66662249"/>
    <w:multiLevelType w:val="hybridMultilevel"/>
    <w:tmpl w:val="1EECADC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4C0010"/>
    <w:multiLevelType w:val="multilevel"/>
    <w:tmpl w:val="0A407E4A"/>
    <w:lvl w:ilvl="0">
      <w:start w:val="1"/>
      <w:numFmt w:val="taiwaneseCountingThousand"/>
      <w:lvlText w:val="%1、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8" w15:restartNumberingAfterBreak="0">
    <w:nsid w:val="6B795F4E"/>
    <w:multiLevelType w:val="multilevel"/>
    <w:tmpl w:val="EE249DFA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19" w15:restartNumberingAfterBreak="0">
    <w:nsid w:val="6D1A48F3"/>
    <w:multiLevelType w:val="multilevel"/>
    <w:tmpl w:val="AE34813E"/>
    <w:lvl w:ilvl="0">
      <w:start w:val="1"/>
      <w:numFmt w:val="decimal"/>
      <w:lvlText w:val="%1、"/>
      <w:lvlJc w:val="left"/>
      <w:pPr>
        <w:ind w:left="1440" w:firstLine="960"/>
      </w:pPr>
    </w:lvl>
    <w:lvl w:ilvl="1">
      <w:start w:val="1"/>
      <w:numFmt w:val="decimal"/>
      <w:lvlText w:val="%2、"/>
      <w:lvlJc w:val="left"/>
      <w:pPr>
        <w:ind w:left="1920" w:firstLine="1440"/>
      </w:pPr>
    </w:lvl>
    <w:lvl w:ilvl="2">
      <w:start w:val="1"/>
      <w:numFmt w:val="lowerRoman"/>
      <w:lvlText w:val="%3."/>
      <w:lvlJc w:val="right"/>
      <w:pPr>
        <w:ind w:left="2400" w:firstLine="1920"/>
      </w:pPr>
    </w:lvl>
    <w:lvl w:ilvl="3">
      <w:start w:val="1"/>
      <w:numFmt w:val="decimal"/>
      <w:lvlText w:val="%4."/>
      <w:lvlJc w:val="left"/>
      <w:pPr>
        <w:ind w:left="2880" w:firstLine="2400"/>
      </w:pPr>
    </w:lvl>
    <w:lvl w:ilvl="4">
      <w:start w:val="1"/>
      <w:numFmt w:val="decimal"/>
      <w:lvlText w:val="%5、"/>
      <w:lvlJc w:val="left"/>
      <w:pPr>
        <w:ind w:left="3360" w:firstLine="2880"/>
      </w:pPr>
    </w:lvl>
    <w:lvl w:ilvl="5">
      <w:start w:val="1"/>
      <w:numFmt w:val="lowerRoman"/>
      <w:lvlText w:val="%6."/>
      <w:lvlJc w:val="right"/>
      <w:pPr>
        <w:ind w:left="3840" w:firstLine="3360"/>
      </w:pPr>
    </w:lvl>
    <w:lvl w:ilvl="6">
      <w:start w:val="1"/>
      <w:numFmt w:val="decimal"/>
      <w:lvlText w:val="%7."/>
      <w:lvlJc w:val="left"/>
      <w:pPr>
        <w:ind w:left="4320" w:firstLine="3840"/>
      </w:pPr>
    </w:lvl>
    <w:lvl w:ilvl="7">
      <w:start w:val="1"/>
      <w:numFmt w:val="decimal"/>
      <w:lvlText w:val="%8、"/>
      <w:lvlJc w:val="left"/>
      <w:pPr>
        <w:ind w:left="4800" w:firstLine="4320"/>
      </w:pPr>
    </w:lvl>
    <w:lvl w:ilvl="8">
      <w:start w:val="1"/>
      <w:numFmt w:val="lowerRoman"/>
      <w:lvlText w:val="%9."/>
      <w:lvlJc w:val="right"/>
      <w:pPr>
        <w:ind w:left="5280" w:firstLine="4800"/>
      </w:pPr>
    </w:lvl>
  </w:abstractNum>
  <w:abstractNum w:abstractNumId="20" w15:restartNumberingAfterBreak="0">
    <w:nsid w:val="6E423B0B"/>
    <w:multiLevelType w:val="multilevel"/>
    <w:tmpl w:val="A51E0B4A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18"/>
  </w:num>
  <w:num w:numId="2">
    <w:abstractNumId w:val="1"/>
  </w:num>
  <w:num w:numId="3">
    <w:abstractNumId w:val="19"/>
  </w:num>
  <w:num w:numId="4">
    <w:abstractNumId w:val="9"/>
  </w:num>
  <w:num w:numId="5">
    <w:abstractNumId w:val="17"/>
  </w:num>
  <w:num w:numId="6">
    <w:abstractNumId w:val="14"/>
  </w:num>
  <w:num w:numId="7">
    <w:abstractNumId w:val="0"/>
  </w:num>
  <w:num w:numId="8">
    <w:abstractNumId w:val="12"/>
  </w:num>
  <w:num w:numId="9">
    <w:abstractNumId w:val="20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6"/>
  </w:num>
  <w:num w:numId="15">
    <w:abstractNumId w:val="8"/>
  </w:num>
  <w:num w:numId="16">
    <w:abstractNumId w:val="11"/>
  </w:num>
  <w:num w:numId="17">
    <w:abstractNumId w:val="15"/>
  </w:num>
  <w:num w:numId="18">
    <w:abstractNumId w:val="4"/>
  </w:num>
  <w:num w:numId="19">
    <w:abstractNumId w:val="5"/>
  </w:num>
  <w:num w:numId="20">
    <w:abstractNumId w:val="6"/>
  </w:num>
  <w:num w:numId="21">
    <w:abstractNumId w:val="2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813"/>
    <w:rsid w:val="000200A0"/>
    <w:rsid w:val="000C18D8"/>
    <w:rsid w:val="000F3B5E"/>
    <w:rsid w:val="000F44AD"/>
    <w:rsid w:val="00132C1B"/>
    <w:rsid w:val="00171FB8"/>
    <w:rsid w:val="001B0420"/>
    <w:rsid w:val="001C5196"/>
    <w:rsid w:val="001E7DD1"/>
    <w:rsid w:val="001F0E59"/>
    <w:rsid w:val="001F2172"/>
    <w:rsid w:val="00253724"/>
    <w:rsid w:val="00253784"/>
    <w:rsid w:val="002E26EF"/>
    <w:rsid w:val="002F4687"/>
    <w:rsid w:val="00324057"/>
    <w:rsid w:val="003970DD"/>
    <w:rsid w:val="003B0BE7"/>
    <w:rsid w:val="003C041C"/>
    <w:rsid w:val="003E4F06"/>
    <w:rsid w:val="00420A58"/>
    <w:rsid w:val="004236D3"/>
    <w:rsid w:val="00442443"/>
    <w:rsid w:val="00480813"/>
    <w:rsid w:val="00494D53"/>
    <w:rsid w:val="004C330F"/>
    <w:rsid w:val="005337D5"/>
    <w:rsid w:val="00536B40"/>
    <w:rsid w:val="00540C5A"/>
    <w:rsid w:val="00576ECD"/>
    <w:rsid w:val="005B0C6D"/>
    <w:rsid w:val="00642CE4"/>
    <w:rsid w:val="006609FE"/>
    <w:rsid w:val="00670DBA"/>
    <w:rsid w:val="00684DCC"/>
    <w:rsid w:val="006A616F"/>
    <w:rsid w:val="006D4708"/>
    <w:rsid w:val="0071019A"/>
    <w:rsid w:val="00721731"/>
    <w:rsid w:val="007242C8"/>
    <w:rsid w:val="007751F2"/>
    <w:rsid w:val="00783DCB"/>
    <w:rsid w:val="007B2958"/>
    <w:rsid w:val="007C69D6"/>
    <w:rsid w:val="007D6516"/>
    <w:rsid w:val="007F3219"/>
    <w:rsid w:val="00817A0F"/>
    <w:rsid w:val="00833FDA"/>
    <w:rsid w:val="00834984"/>
    <w:rsid w:val="008917C5"/>
    <w:rsid w:val="009861E3"/>
    <w:rsid w:val="00993EB7"/>
    <w:rsid w:val="00995048"/>
    <w:rsid w:val="009A3F3E"/>
    <w:rsid w:val="009B6D5E"/>
    <w:rsid w:val="009C2DBF"/>
    <w:rsid w:val="00A21BFA"/>
    <w:rsid w:val="00A2217E"/>
    <w:rsid w:val="00A9062E"/>
    <w:rsid w:val="00B565C9"/>
    <w:rsid w:val="00B6553E"/>
    <w:rsid w:val="00BD726D"/>
    <w:rsid w:val="00BE4ED1"/>
    <w:rsid w:val="00C00CF4"/>
    <w:rsid w:val="00C24DB9"/>
    <w:rsid w:val="00C319A9"/>
    <w:rsid w:val="00C42E3E"/>
    <w:rsid w:val="00C538D3"/>
    <w:rsid w:val="00C83BDC"/>
    <w:rsid w:val="00C92212"/>
    <w:rsid w:val="00C93358"/>
    <w:rsid w:val="00C96B02"/>
    <w:rsid w:val="00CE3864"/>
    <w:rsid w:val="00D344CB"/>
    <w:rsid w:val="00D419B0"/>
    <w:rsid w:val="00D5068F"/>
    <w:rsid w:val="00D55B3D"/>
    <w:rsid w:val="00D644B4"/>
    <w:rsid w:val="00D90816"/>
    <w:rsid w:val="00DE381B"/>
    <w:rsid w:val="00DE7A17"/>
    <w:rsid w:val="00E14CC2"/>
    <w:rsid w:val="00E36C30"/>
    <w:rsid w:val="00E97FCD"/>
    <w:rsid w:val="00EC1C41"/>
    <w:rsid w:val="00EF2D49"/>
    <w:rsid w:val="00EF6B69"/>
    <w:rsid w:val="00F1301A"/>
    <w:rsid w:val="00F451DE"/>
    <w:rsid w:val="00F8211B"/>
    <w:rsid w:val="00FA106F"/>
    <w:rsid w:val="00FA3C80"/>
    <w:rsid w:val="00FC555F"/>
    <w:rsid w:val="00FD4CF4"/>
    <w:rsid w:val="00FF1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8996C5-C8FC-4E75-BFE6-2740FE8F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8">
    <w:name w:val="header"/>
    <w:basedOn w:val="a"/>
    <w:link w:val="a9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3B0B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B0B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3B0BE7"/>
    <w:rPr>
      <w:sz w:val="20"/>
      <w:szCs w:val="20"/>
    </w:rPr>
  </w:style>
  <w:style w:type="paragraph" w:styleId="ac">
    <w:name w:val="List Paragraph"/>
    <w:basedOn w:val="a"/>
    <w:link w:val="ad"/>
    <w:uiPriority w:val="34"/>
    <w:qFormat/>
    <w:rsid w:val="00171FB8"/>
    <w:pPr>
      <w:ind w:leftChars="200" w:left="480"/>
    </w:pPr>
    <w:rPr>
      <w:rFonts w:asciiTheme="minorHAnsi" w:hAnsiTheme="minorHAnsi" w:cstheme="minorBidi"/>
      <w:color w:val="auto"/>
      <w:kern w:val="2"/>
      <w:szCs w:val="22"/>
    </w:rPr>
  </w:style>
  <w:style w:type="table" w:styleId="ae">
    <w:name w:val="Table Grid"/>
    <w:basedOn w:val="a1"/>
    <w:uiPriority w:val="59"/>
    <w:rsid w:val="007C69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清單段落 字元"/>
    <w:link w:val="ac"/>
    <w:uiPriority w:val="34"/>
    <w:locked/>
    <w:rsid w:val="00BE4ED1"/>
    <w:rPr>
      <w:rFonts w:asciiTheme="minorHAnsi" w:hAnsiTheme="minorHAnsi" w:cstheme="minorBidi"/>
      <w:color w:val="auto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7908543-A6C2-4613-8B49-F0E7C7D6F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2019-10-15T08:01:00Z</dcterms:created>
  <dcterms:modified xsi:type="dcterms:W3CDTF">2019-10-15T08:01:00Z</dcterms:modified>
</cp:coreProperties>
</file>